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5EB9C" w14:textId="331AE5F6" w:rsidR="00590697" w:rsidRPr="00B47E01" w:rsidRDefault="005E065C" w:rsidP="005E065C">
      <w:pPr>
        <w:jc w:val="both"/>
        <w:rPr>
          <w:b/>
          <w:bCs/>
        </w:rPr>
      </w:pPr>
      <w:r w:rsidRPr="00B47E01">
        <w:rPr>
          <w:b/>
          <w:bCs/>
        </w:rPr>
        <w:t xml:space="preserve">1. </w:t>
      </w:r>
      <w:r w:rsidR="00590697" w:rsidRPr="00B47E01">
        <w:rPr>
          <w:b/>
          <w:bCs/>
        </w:rPr>
        <w:t>Εισαγωγή</w:t>
      </w:r>
    </w:p>
    <w:p w14:paraId="57174461" w14:textId="68D26AFA" w:rsidR="005E065C" w:rsidRPr="00B47E01" w:rsidRDefault="00590697" w:rsidP="005E065C">
      <w:pPr>
        <w:jc w:val="both"/>
      </w:pPr>
      <w:r w:rsidRPr="00B47E01">
        <w:t xml:space="preserve">Η παρούσα </w:t>
      </w:r>
      <w:r w:rsidR="0024549D" w:rsidRPr="00B47E01">
        <w:t>Π</w:t>
      </w:r>
      <w:r w:rsidRPr="00B47E01">
        <w:t xml:space="preserve">ολιτική </w:t>
      </w:r>
      <w:r w:rsidR="0024549D" w:rsidRPr="00B47E01">
        <w:t>Καταλληλό</w:t>
      </w:r>
      <w:r w:rsidR="00FF4A7F" w:rsidRPr="00B47E01">
        <w:t>τ</w:t>
      </w:r>
      <w:r w:rsidR="0024549D" w:rsidRPr="00B47E01">
        <w:t>ητας</w:t>
      </w:r>
      <w:r w:rsidRPr="00B47E01">
        <w:t xml:space="preserve"> </w:t>
      </w:r>
      <w:r w:rsidR="0024549D" w:rsidRPr="00B47E01">
        <w:t xml:space="preserve">(εφεξής «Πολιτική») </w:t>
      </w:r>
      <w:r w:rsidRPr="00B47E01">
        <w:t>καταρτίστηκε από το Διοικητικό Συμβούλιο της εταιρείας «</w:t>
      </w:r>
      <w:r w:rsidR="00082F3D" w:rsidRPr="00B47E01">
        <w:rPr>
          <w:b/>
        </w:rPr>
        <w:t>ΕΤΑΙΡΕΙΑ ΕΛΛΗΝΙΚΩΝ ΞΕΝΟΔΟΧΕΙΩΝ ΛΑΜΨΑ Α.Ε.</w:t>
      </w:r>
      <w:r w:rsidRPr="00B47E01">
        <w:t xml:space="preserve">» </w:t>
      </w:r>
      <w:r w:rsidR="0024549D" w:rsidRPr="00B47E01">
        <w:t xml:space="preserve">(εφεξής «Εταιρεία», </w:t>
      </w:r>
      <w:r w:rsidRPr="00B47E01">
        <w:t xml:space="preserve">βάσει των διατάξεων του άρθρου 3 του νόμου 4706/2020 </w:t>
      </w:r>
      <w:r w:rsidR="0024549D" w:rsidRPr="00B47E01">
        <w:t>καθώς και της υπ’ αριθμ. 60 Εγκυκλίου της Επιτροπής Κεφαλαιαγοράς με θέμα «Κατευθυντήριες Γραμμές για την Πολιτική Καταλληλό</w:t>
      </w:r>
      <w:r w:rsidR="00FF4A7F" w:rsidRPr="00B47E01">
        <w:t>τ</w:t>
      </w:r>
      <w:r w:rsidR="0024549D" w:rsidRPr="00B47E01">
        <w:t>ητας του άρθρου 3 του ν. 4706/2020»,</w:t>
      </w:r>
      <w:r w:rsidRPr="00B47E01">
        <w:t xml:space="preserve"> εγκρίθηκε με την από [●] απόφαση του</w:t>
      </w:r>
      <w:r w:rsidR="0024549D" w:rsidRPr="00B47E01">
        <w:t xml:space="preserve"> Διοικητικού Συμβουλίου</w:t>
      </w:r>
      <w:r w:rsidRPr="00B47E01">
        <w:t xml:space="preserve"> και εν συνεχεία με την από [●] 2021 απόφαση της Τακτικής Γενικής Συνέλευσης των μετόχων της Εταιρείας</w:t>
      </w:r>
      <w:r w:rsidR="005E065C" w:rsidRPr="00B47E01">
        <w:t xml:space="preserve">. </w:t>
      </w:r>
      <w:r w:rsidRPr="00B47E01">
        <w:t xml:space="preserve">Στο πεδίο εφαρμογής της εμπίπτουν τα μέλη του Διοικητικού Συμβουλίου. </w:t>
      </w:r>
      <w:r w:rsidR="0024549D" w:rsidRPr="00B47E01">
        <w:t xml:space="preserve">Αποσκοπεί στην στελέχωση του Διοικητικού Συμβουλίου με ικανά πρόσωπα, που θα διασφαλίζουν την άσκηση χρηστής και αποτελεσματικής διοίκησης προς όφελος της Εταιρείας και όλων των ενδιαφερομένων μερών και την ενδυνάμωση της αποτελεσματικότητας του συστήματος διαχείρισης κινδύνων στους οποίους εκτίθεται η Εταιρεία από την εσωτερική της λειτουργία και οργάνωση, και διασφαλίζει ότι τα μέλη του Διοικητικού Συμβουλίου διαθέτουν επαγγελματικά προσόντα, γνώσεις και πείρα που να τους επιτρέπουν να ασκούν υγιή και συνεπή διαχείριση και να είναι επαρκή από πλευράς υπόληψης και ακεραιότητας. </w:t>
      </w:r>
      <w:r w:rsidR="00362E20" w:rsidRPr="00B47E01">
        <w:t>Η Πολιτική αναρτάται στον διαδικτυακό τόπο της Εταιρείας.</w:t>
      </w:r>
    </w:p>
    <w:p w14:paraId="557BCBB0" w14:textId="7472E543" w:rsidR="005E065C" w:rsidRPr="00B47E01" w:rsidRDefault="005E065C" w:rsidP="005E065C">
      <w:pPr>
        <w:jc w:val="both"/>
        <w:rPr>
          <w:b/>
          <w:bCs/>
        </w:rPr>
      </w:pPr>
      <w:r w:rsidRPr="00B47E01">
        <w:rPr>
          <w:b/>
          <w:bCs/>
        </w:rPr>
        <w:t>2. Αρχές Πολιτικής Καταλληλ</w:t>
      </w:r>
      <w:r w:rsidR="00FF4A7F" w:rsidRPr="00B47E01">
        <w:rPr>
          <w:b/>
          <w:bCs/>
        </w:rPr>
        <w:t>ότ</w:t>
      </w:r>
      <w:r w:rsidRPr="00B47E01">
        <w:rPr>
          <w:b/>
          <w:bCs/>
        </w:rPr>
        <w:t>ητας</w:t>
      </w:r>
    </w:p>
    <w:p w14:paraId="0941FCFA" w14:textId="77777777" w:rsidR="005E065C" w:rsidRPr="00B47E01" w:rsidRDefault="005E065C" w:rsidP="005E065C">
      <w:pPr>
        <w:jc w:val="both"/>
      </w:pPr>
      <w:r w:rsidRPr="00B47E01">
        <w:t>Οι βασικές αρχές της παρούσας Πολιτικής είναι:</w:t>
      </w:r>
    </w:p>
    <w:p w14:paraId="4392B4B9" w14:textId="1A93A493" w:rsidR="005E065C" w:rsidRPr="00B47E01" w:rsidRDefault="005E065C" w:rsidP="005E065C">
      <w:pPr>
        <w:jc w:val="both"/>
      </w:pPr>
      <w:r w:rsidRPr="00B47E01">
        <w:t>•</w:t>
      </w:r>
      <w:r w:rsidRPr="00B47E01">
        <w:tab/>
      </w:r>
      <w:r w:rsidR="00082F3D" w:rsidRPr="00B47E01">
        <w:t xml:space="preserve">Η σαφήνεια, επαρκής τεκμηρίωση, διαφάνεια και αναλογικότητα αναφορικά με τα κριτήρια τα οποία επιλέγονται τα μέλη του Διοικητικού Συμβουλίου της Εταιρείας, σε συμφωνία και με τον </w:t>
      </w:r>
      <w:r w:rsidRPr="00B47E01">
        <w:t xml:space="preserve">Κανονισμό Εσωτερικής Λειτουργίας και τον Κώδικα Εταιρικής Διακυβέρνησης που εφαρμόζει η Εταιρεία. </w:t>
      </w:r>
    </w:p>
    <w:p w14:paraId="6E2BF5FF" w14:textId="44A1963D" w:rsidR="005E065C" w:rsidRPr="00B47E01" w:rsidRDefault="005E065C" w:rsidP="005E065C">
      <w:pPr>
        <w:jc w:val="both"/>
      </w:pPr>
      <w:r w:rsidRPr="00B47E01">
        <w:t>•</w:t>
      </w:r>
      <w:r w:rsidRPr="00B47E01">
        <w:tab/>
      </w:r>
      <w:r w:rsidR="00082F3D" w:rsidRPr="00B47E01">
        <w:t xml:space="preserve">Ο συνυπολογισμός του μεγέθους, της εσωτερικής οργάνωσης, της διάθεσης ανάληψης κινδύνου, της φύσης και της πολυπλοκότητας των δραστηριοτήτων της Εταιρείας στο πλαίσιο της στελέχωσης του Διοικητικού Συμβουλίου. </w:t>
      </w:r>
    </w:p>
    <w:p w14:paraId="51D796D3" w14:textId="5F80ACB4" w:rsidR="005E065C" w:rsidRPr="00B47E01" w:rsidRDefault="005E065C" w:rsidP="005E065C">
      <w:pPr>
        <w:jc w:val="both"/>
      </w:pPr>
      <w:r w:rsidRPr="00B47E01">
        <w:t>•</w:t>
      </w:r>
      <w:r w:rsidRPr="00B47E01">
        <w:tab/>
      </w:r>
      <w:r w:rsidR="00082F3D" w:rsidRPr="00B47E01">
        <w:t>Ο συνυπολογισμός της</w:t>
      </w:r>
      <w:r w:rsidRPr="00B47E01">
        <w:t xml:space="preserve"> ειδικότερη περιγραφή</w:t>
      </w:r>
      <w:r w:rsidR="00082F3D" w:rsidRPr="00B47E01">
        <w:t>ς</w:t>
      </w:r>
      <w:r w:rsidRPr="00B47E01">
        <w:t xml:space="preserve"> των αρμοδιοτήτων κάθε μέλους Δ.Σ. ή τη</w:t>
      </w:r>
      <w:r w:rsidR="00082F3D" w:rsidRPr="00B47E01">
        <w:t>ς</w:t>
      </w:r>
      <w:r w:rsidRPr="00B47E01">
        <w:t xml:space="preserve"> συμμετοχή</w:t>
      </w:r>
      <w:r w:rsidR="00082F3D" w:rsidRPr="00B47E01">
        <w:t>ς του ή μη σε επιτροπές, της</w:t>
      </w:r>
      <w:r w:rsidRPr="00B47E01">
        <w:t xml:space="preserve"> φύση</w:t>
      </w:r>
      <w:r w:rsidR="00082F3D" w:rsidRPr="00B47E01">
        <w:t>ς</w:t>
      </w:r>
      <w:r w:rsidRPr="00B47E01">
        <w:t xml:space="preserve"> των καθηκόντων του (εκτελεστικό ή μη εκτελεστικό μέλος Δ.Σ.) καθώς και </w:t>
      </w:r>
      <w:r w:rsidR="00082F3D" w:rsidRPr="00B47E01">
        <w:t xml:space="preserve">των ειδικότερων ασυμβιβάστων ή συμβατικών δεσμεύσεων. </w:t>
      </w:r>
    </w:p>
    <w:p w14:paraId="56C20BFF" w14:textId="4CF1AC38" w:rsidR="005E065C" w:rsidRPr="00B47E01" w:rsidRDefault="005E065C" w:rsidP="005E065C">
      <w:pPr>
        <w:jc w:val="both"/>
      </w:pPr>
      <w:r w:rsidRPr="00B47E01">
        <w:t>•</w:t>
      </w:r>
      <w:r w:rsidRPr="00B47E01">
        <w:tab/>
      </w:r>
      <w:r w:rsidR="00082F3D" w:rsidRPr="00B47E01">
        <w:t>Η τακτική αξιολόγηση της Πολιτικής Καταλληλότητας ή εκτάκτως, όταν συμβούν σημαντικά γεγονότα ή αλλαγές.</w:t>
      </w:r>
    </w:p>
    <w:p w14:paraId="6D530C54" w14:textId="5A3567EA" w:rsidR="005E065C" w:rsidRPr="00B47E01" w:rsidRDefault="005E065C" w:rsidP="005E065C">
      <w:pPr>
        <w:jc w:val="both"/>
        <w:rPr>
          <w:b/>
          <w:bCs/>
        </w:rPr>
      </w:pPr>
      <w:r w:rsidRPr="00B47E01">
        <w:rPr>
          <w:b/>
          <w:bCs/>
        </w:rPr>
        <w:t>3. Έγκριση και Τροποποίηση Πολιτικής</w:t>
      </w:r>
    </w:p>
    <w:p w14:paraId="494B8BAF" w14:textId="77777777" w:rsidR="009D56AC" w:rsidRPr="00B47E01" w:rsidRDefault="009D56AC" w:rsidP="009D56AC">
      <w:pPr>
        <w:jc w:val="both"/>
        <w:rPr>
          <w:b/>
          <w:bCs/>
        </w:rPr>
      </w:pPr>
      <w:r w:rsidRPr="00B47E01">
        <w:rPr>
          <w:rFonts w:cs="Book Antiqua"/>
          <w:color w:val="000000"/>
          <w:lang w:val="en-US"/>
        </w:rPr>
        <w:t>H</w:t>
      </w:r>
      <w:r w:rsidRPr="00B47E01">
        <w:rPr>
          <w:rFonts w:cs="Book Antiqua"/>
          <w:color w:val="000000"/>
        </w:rPr>
        <w:t xml:space="preserve"> Εταιρεία παρακολουθεί την αποτελεσματικότητα της Πολιτικής Καταλληλότητας και προβαίνει σε περιοδική αξιολόγησή της ανά τακτά χρονικά διαστήματα ή όταν λαμβάνουν χώρα σημαντικά γεγονότα ή αλλαγές. Η Εταιρεία τροποποιεί την Πολιτική και επανεξετάζει το σχεδιασμό και την εφαρμογή της, όπου ενδείκνυται, λαμβάνοντας υπόψη μεταξύ άλλων τις συστάσεις της Επιτροπής Υποψηφιοτήτων και της μονάδας Εσωτερικού Ελέγχου και τυχόν άλλων εξωτερικών φορέων.</w:t>
      </w:r>
    </w:p>
    <w:p w14:paraId="723A89F2" w14:textId="77777777" w:rsidR="009D56AC" w:rsidRPr="00B47E01" w:rsidRDefault="009D56AC" w:rsidP="009D56AC">
      <w:pPr>
        <w:jc w:val="both"/>
        <w:rPr>
          <w:b/>
          <w:bCs/>
        </w:rPr>
      </w:pPr>
    </w:p>
    <w:p w14:paraId="2BB7E7FC" w14:textId="77777777" w:rsidR="009D56AC" w:rsidRPr="00B47E01" w:rsidRDefault="009D56AC" w:rsidP="005E065C">
      <w:pPr>
        <w:jc w:val="both"/>
        <w:rPr>
          <w:b/>
          <w:bCs/>
        </w:rPr>
      </w:pPr>
    </w:p>
    <w:p w14:paraId="260CD26D" w14:textId="0DC4667E" w:rsidR="005E065C" w:rsidRPr="00B47E01" w:rsidRDefault="005E065C" w:rsidP="005E065C">
      <w:pPr>
        <w:jc w:val="both"/>
      </w:pPr>
      <w:r w:rsidRPr="00B47E01">
        <w:lastRenderedPageBreak/>
        <w:t>Η Πολιτική Καταλληλ</w:t>
      </w:r>
      <w:r w:rsidR="00FF4A7F" w:rsidRPr="00B47E01">
        <w:t>ότ</w:t>
      </w:r>
      <w:r w:rsidRPr="00B47E01">
        <w:t>ητας εγκρίνεται από το Διοικητικό Συμβούλιο, σύμφωνα με το άρθρο 3 παρ. 1 του Ν. 4706/2020 και υποβάλλεται προς έγκριση στη Γενική Συνέλευση, σύμφωνα με το άρθρο 3 παρ. 3 του Ν. 4706/2020. Τροποποιήσεις της Πολιτικής Καταλληλό</w:t>
      </w:r>
      <w:r w:rsidR="00FF4A7F" w:rsidRPr="00B47E01">
        <w:t>τ</w:t>
      </w:r>
      <w:r w:rsidRPr="00B47E01">
        <w:t xml:space="preserve">ητας εγκρίνονται από το Διοικητικό Συμβούλιο και εφόσον είναι ουσιώδεις, υποβάλλονται προς έγκριση στη Γενική Συνέλευση σύμφωνα με το άρθρο 3 παρ. 3 του Ν. 4706/2020. </w:t>
      </w:r>
    </w:p>
    <w:p w14:paraId="54F16641" w14:textId="20388C4C" w:rsidR="005E065C" w:rsidRPr="00B47E01" w:rsidRDefault="005E065C" w:rsidP="005E065C">
      <w:pPr>
        <w:jc w:val="both"/>
      </w:pPr>
      <w:r w:rsidRPr="00B47E01">
        <w:t>Η Πολιτική Καταλληλό</w:t>
      </w:r>
      <w:r w:rsidR="00FF4A7F" w:rsidRPr="00B47E01">
        <w:t>τ</w:t>
      </w:r>
      <w:r w:rsidRPr="00B47E01">
        <w:t>ητας και κάθε ουσιώδης τροποποίηση της ισχύει από την έγκριση της από τη Γενική Συνέλευση. Ως ουσιώδεις νοούνται οι τροποποιήσεις που εισάγουν παρεκκλίσεις ή που μεταβάλλουν σημαντικά το περιεχόμενο της Πολιτικής Καταλληλό</w:t>
      </w:r>
      <w:r w:rsidR="00FF4A7F" w:rsidRPr="00B47E01">
        <w:t>τ</w:t>
      </w:r>
      <w:r w:rsidRPr="00B47E01">
        <w:t xml:space="preserve">ητας, ιδίως ως προς τις εφαρμοζόμενες γενικές αρχές και κριτήρια. </w:t>
      </w:r>
    </w:p>
    <w:p w14:paraId="40AC4A85" w14:textId="05ABE84A" w:rsidR="005E065C" w:rsidRPr="00B47E01" w:rsidRDefault="005E065C" w:rsidP="005E065C">
      <w:pPr>
        <w:jc w:val="both"/>
        <w:rPr>
          <w:b/>
          <w:bCs/>
        </w:rPr>
      </w:pPr>
      <w:r w:rsidRPr="00B47E01">
        <w:t>Η εκάστοτε ισχύουσα Πολιτική Καταλληλό</w:t>
      </w:r>
      <w:r w:rsidR="00FF4A7F" w:rsidRPr="00B47E01">
        <w:t>τ</w:t>
      </w:r>
      <w:r w:rsidRPr="00B47E01">
        <w:t>ητας αναρτάται, επικαιροποιημένη στον ιστότοπο της Εταιρείας.</w:t>
      </w:r>
      <w:r w:rsidRPr="00B47E01">
        <w:rPr>
          <w:b/>
          <w:bCs/>
        </w:rPr>
        <w:t xml:space="preserve"> </w:t>
      </w:r>
    </w:p>
    <w:p w14:paraId="2D0EC640" w14:textId="77777777" w:rsidR="009D56AC" w:rsidRPr="00B47E01" w:rsidRDefault="009D56AC" w:rsidP="009D56AC">
      <w:pPr>
        <w:autoSpaceDE w:val="0"/>
        <w:autoSpaceDN w:val="0"/>
        <w:adjustRightInd w:val="0"/>
        <w:spacing w:after="0" w:line="240" w:lineRule="auto"/>
        <w:rPr>
          <w:rFonts w:cs="Book Antiqua"/>
          <w:color w:val="000000"/>
        </w:rPr>
      </w:pPr>
      <w:r w:rsidRPr="00B47E01">
        <w:rPr>
          <w:rFonts w:cs="Book Antiqua"/>
          <w:color w:val="000000"/>
        </w:rPr>
        <w:t xml:space="preserve">Η Πολιτική Καταλληλότητας λαμβάνει υπόψη την ειδικότερη περιγραφή των αρμοδιοτήτων κάθε μέλους Δ.Σ. ή την συμμετοχή του ή μη σε επιτροπές, την φύση των καθηκόντων του (εκτελεστικό ή μη εκτελεστικό μέλος Δ.Σ.) και τον χαρακτηρισμό του ως ανεξάρτητου ή μη μέλους του Δ.Σ., καθώς και ειδικότερα ασυμβίβαστα ή χαρακτηριστικά ή συμβατικές δεσμεύσεις που συνδέονται με τη φύση της δραστηριότητας της Εταιρείας ή τον Κώδικα Εταιρικής Διακυβέρνησης που εφαρμόζει. </w:t>
      </w:r>
    </w:p>
    <w:p w14:paraId="02D01B00" w14:textId="77777777" w:rsidR="005E065C" w:rsidRPr="00B47E01" w:rsidRDefault="005E065C" w:rsidP="005E065C">
      <w:pPr>
        <w:ind w:left="360"/>
        <w:jc w:val="both"/>
        <w:rPr>
          <w:b/>
          <w:bCs/>
        </w:rPr>
      </w:pPr>
    </w:p>
    <w:p w14:paraId="1744A3D7" w14:textId="70F6655A" w:rsidR="00590697" w:rsidRPr="00B47E01" w:rsidRDefault="005E065C" w:rsidP="005E065C">
      <w:pPr>
        <w:jc w:val="both"/>
        <w:rPr>
          <w:b/>
          <w:bCs/>
        </w:rPr>
      </w:pPr>
      <w:r w:rsidRPr="00B47E01">
        <w:rPr>
          <w:b/>
          <w:bCs/>
        </w:rPr>
        <w:t>4</w:t>
      </w:r>
      <w:r w:rsidR="00590697" w:rsidRPr="00B47E01">
        <w:rPr>
          <w:b/>
          <w:bCs/>
        </w:rPr>
        <w:t xml:space="preserve">. Κριτήρια Αξιολόγησης της </w:t>
      </w:r>
      <w:r w:rsidRPr="00B47E01">
        <w:rPr>
          <w:b/>
          <w:bCs/>
        </w:rPr>
        <w:t>Καταλληλό</w:t>
      </w:r>
      <w:r w:rsidR="00FF4A7F" w:rsidRPr="00B47E01">
        <w:rPr>
          <w:b/>
          <w:bCs/>
        </w:rPr>
        <w:t>τ</w:t>
      </w:r>
      <w:r w:rsidRPr="00B47E01">
        <w:rPr>
          <w:b/>
          <w:bCs/>
        </w:rPr>
        <w:t>ητας</w:t>
      </w:r>
      <w:r w:rsidR="00590697" w:rsidRPr="00B47E01">
        <w:rPr>
          <w:b/>
          <w:bCs/>
        </w:rPr>
        <w:t xml:space="preserve"> των μελών του Διοικητικού Συμβουλίου. </w:t>
      </w:r>
    </w:p>
    <w:p w14:paraId="246C411F" w14:textId="09B4907B" w:rsidR="00590697" w:rsidRPr="00B47E01" w:rsidRDefault="00590697" w:rsidP="005E065C">
      <w:pPr>
        <w:jc w:val="both"/>
      </w:pPr>
      <w:r w:rsidRPr="00B47E01">
        <w:rPr>
          <w:b/>
          <w:bCs/>
        </w:rPr>
        <w:t xml:space="preserve">Α. Ατομική </w:t>
      </w:r>
      <w:r w:rsidR="004F466B" w:rsidRPr="00B47E01">
        <w:rPr>
          <w:b/>
          <w:bCs/>
        </w:rPr>
        <w:t>Καταλληλ</w:t>
      </w:r>
      <w:r w:rsidR="00FF4A7F" w:rsidRPr="00B47E01">
        <w:rPr>
          <w:b/>
          <w:bCs/>
        </w:rPr>
        <w:t>ότ</w:t>
      </w:r>
      <w:r w:rsidR="004F466B" w:rsidRPr="00B47E01">
        <w:rPr>
          <w:b/>
          <w:bCs/>
        </w:rPr>
        <w:t>ητα</w:t>
      </w:r>
      <w:r w:rsidRPr="00B47E01">
        <w:t xml:space="preserve"> </w:t>
      </w:r>
    </w:p>
    <w:p w14:paraId="339A1F6A" w14:textId="059831C3" w:rsidR="00590697" w:rsidRPr="00B47E01" w:rsidRDefault="00590697" w:rsidP="005E065C">
      <w:pPr>
        <w:jc w:val="both"/>
      </w:pPr>
      <w:r w:rsidRPr="00B47E01">
        <w:t xml:space="preserve">Η ατομική </w:t>
      </w:r>
      <w:r w:rsidR="004F466B" w:rsidRPr="00B47E01">
        <w:t>καταλληλό</w:t>
      </w:r>
      <w:r w:rsidR="00FF4A7F" w:rsidRPr="00B47E01">
        <w:t>τ</w:t>
      </w:r>
      <w:r w:rsidR="004F466B" w:rsidRPr="00B47E01">
        <w:t>ητα</w:t>
      </w:r>
      <w:r w:rsidRPr="00B47E01">
        <w:t xml:space="preserve"> των μελών του Διοικητικού Συμβουλίου αξιολογείται με βάση τα κριτήρια των παραγράφων </w:t>
      </w:r>
      <w:r w:rsidR="004F466B" w:rsidRPr="00B47E01">
        <w:t>4</w:t>
      </w:r>
      <w:r w:rsidRPr="00B47E01">
        <w:t xml:space="preserve">.1 – </w:t>
      </w:r>
      <w:r w:rsidR="004F466B" w:rsidRPr="00B47E01">
        <w:t>4</w:t>
      </w:r>
      <w:r w:rsidRPr="00B47E01">
        <w:t>.</w:t>
      </w:r>
      <w:r w:rsidR="00392920" w:rsidRPr="00B47E01">
        <w:t>5</w:t>
      </w:r>
      <w:r w:rsidRPr="00B47E01">
        <w:t xml:space="preserve"> της παρούσας, τα οποία έχουν εφαρμογή στο σύνολο των μελών του Διοικητικού Συμβουλίου, ανεξαρτήτως της ιδιότητας τους ως εκτελεστικά ή μη εκτελεστικά. Ειδικά κωλύματα, υποχρεώσεις και προϋποθέσεις που απαιτούνται από την οικεία νομοθεσία σε σχέση με την ιδιότητα των μελών του Διοικητικού Συμβουλίου ως εκτελεστικών ή μη εκτελεστικών, εφαρμόζονται ανεξάρτητα από τα κριτήρια </w:t>
      </w:r>
      <w:r w:rsidR="004F466B" w:rsidRPr="00B47E01">
        <w:t>καταλληλό</w:t>
      </w:r>
      <w:r w:rsidR="00FF4A7F" w:rsidRPr="00B47E01">
        <w:t>τ</w:t>
      </w:r>
      <w:r w:rsidR="004F466B" w:rsidRPr="00B47E01">
        <w:t>ητας</w:t>
      </w:r>
      <w:r w:rsidRPr="00B47E01">
        <w:t xml:space="preserve">. </w:t>
      </w:r>
    </w:p>
    <w:p w14:paraId="4F42155C" w14:textId="77777777" w:rsidR="004F466B" w:rsidRPr="00B47E01" w:rsidRDefault="004F466B" w:rsidP="004F466B">
      <w:pPr>
        <w:jc w:val="both"/>
        <w:rPr>
          <w:b/>
          <w:bCs/>
        </w:rPr>
      </w:pPr>
      <w:r w:rsidRPr="00B47E01">
        <w:rPr>
          <w:b/>
          <w:bCs/>
        </w:rPr>
        <w:t>4</w:t>
      </w:r>
      <w:r w:rsidR="00590697" w:rsidRPr="00B47E01">
        <w:rPr>
          <w:b/>
          <w:bCs/>
        </w:rPr>
        <w:t xml:space="preserve">.1. </w:t>
      </w:r>
      <w:r w:rsidRPr="00B47E01">
        <w:rPr>
          <w:b/>
          <w:bCs/>
        </w:rPr>
        <w:t xml:space="preserve">Επαγγελματική κατάρτιση, εμπειρία, επάρκεια γνώσεων και δεξιοτήτων </w:t>
      </w:r>
    </w:p>
    <w:p w14:paraId="765FDCBE" w14:textId="77777777" w:rsidR="009D56AC" w:rsidRPr="00B47E01" w:rsidRDefault="004F466B" w:rsidP="004F466B">
      <w:pPr>
        <w:jc w:val="both"/>
      </w:pPr>
      <w:r w:rsidRPr="00B47E01">
        <w:t xml:space="preserve">Τα μέλη του Διοικητικού Συμβουλίου πρέπει να διαθέτουν επαρκείς γνώσεις, δεξιότητες, επαγγελματική κατάρτιση και εμπειρία τουλάχιστον για τις σημαντικότερες λειτουργίες και δραστηριότητες της Εταιρείας κατά την εκτέλεση των καθηκόντων τους. </w:t>
      </w:r>
    </w:p>
    <w:p w14:paraId="42DE0ADD" w14:textId="3A367C70" w:rsidR="004F466B" w:rsidRPr="00B47E01" w:rsidRDefault="009D56AC" w:rsidP="00B47E01">
      <w:pPr>
        <w:autoSpaceDE w:val="0"/>
        <w:autoSpaceDN w:val="0"/>
        <w:adjustRightInd w:val="0"/>
        <w:spacing w:after="0" w:line="240" w:lineRule="auto"/>
      </w:pPr>
      <w:r w:rsidRPr="00B47E01">
        <w:t xml:space="preserve"> </w:t>
      </w:r>
      <w:r w:rsidRPr="00B47E01">
        <w:rPr>
          <w:rFonts w:cs="Book Antiqua"/>
          <w:color w:val="000000"/>
        </w:rPr>
        <w:t xml:space="preserve"> </w:t>
      </w:r>
      <w:r w:rsidR="004F466B" w:rsidRPr="00B47E01">
        <w:t>Με τον όρο «εμπειρία» εξετάζεται τόσο η θεωρητική κατάρτιση που έχουν αποκτήσει τα μέλη του Διοικητικού Συμβουλίου μέσω θεωρητικής και πρακτικής εκπαίδευσης</w:t>
      </w:r>
      <w:r w:rsidRPr="00B47E01">
        <w:t xml:space="preserve"> </w:t>
      </w:r>
      <w:r w:rsidRPr="00B47E01">
        <w:rPr>
          <w:rFonts w:cs="Book Antiqua"/>
          <w:color w:val="000000"/>
        </w:rPr>
        <w:t xml:space="preserve">(τομέας σπουδών και εξειδίκευσης), ιδίως εφόσον σχετίζεται με τις σχετικές με την Εταιρεία δραστηριότητες ή άλλους συναφείς τομείς) </w:t>
      </w:r>
      <w:r w:rsidR="004F466B" w:rsidRPr="00B47E01">
        <w:t xml:space="preserve"> όσο και η πρακτική εμπειρία από προηγούμενες θέσεις ευθύνης που κατείχαν</w:t>
      </w:r>
      <w:r w:rsidRPr="00B47E01">
        <w:t>,ή</w:t>
      </w:r>
      <w:r w:rsidR="004F466B" w:rsidRPr="00B47E01">
        <w:t xml:space="preserve"> από άσκηση επιχειρηματικής δραστηριότητας, για ικανό χρονικό διάστημα. </w:t>
      </w:r>
    </w:p>
    <w:p w14:paraId="5B538897" w14:textId="77777777" w:rsidR="004F466B" w:rsidRPr="00B47E01" w:rsidRDefault="004F466B" w:rsidP="004F466B">
      <w:pPr>
        <w:jc w:val="both"/>
      </w:pPr>
      <w:r w:rsidRPr="00B47E01">
        <w:t>Όλα τα μέλη του Διοικητικού Συμβουλίου θα πρέπει να κατανοούν τις δραστηριότητες και τους βασικούς κινδύνους της Εταιρείας.</w:t>
      </w:r>
    </w:p>
    <w:p w14:paraId="73D6EEC6" w14:textId="77777777" w:rsidR="004F466B" w:rsidRPr="00B47E01" w:rsidRDefault="004F466B" w:rsidP="004F466B">
      <w:pPr>
        <w:jc w:val="both"/>
      </w:pPr>
      <w:r w:rsidRPr="00B47E01">
        <w:t>Η ύπαρξη των απαιτούμενων προϋποθέσεων, θα διαπιστώνεται μέσω αναλυτικών βιογραφικών σημειωμάτων με πληροφορίες για την κατάρτιση και την επαγγελματική τους εμπειρία και αντιγράφων τίτλων σπουδών και, κατά περίπτωση, επαγγελματικών πιστοποιήσεων. Η Εταιρεία δύναται να ζητά νομίμως επικυρωμένα αντίγραφα των ως άνω.</w:t>
      </w:r>
    </w:p>
    <w:p w14:paraId="34EF8741" w14:textId="7EF9B977" w:rsidR="00590697" w:rsidRPr="00B47E01" w:rsidRDefault="004F466B" w:rsidP="005E065C">
      <w:pPr>
        <w:jc w:val="both"/>
        <w:rPr>
          <w:b/>
          <w:bCs/>
        </w:rPr>
      </w:pPr>
      <w:r w:rsidRPr="00B47E01">
        <w:rPr>
          <w:b/>
          <w:bCs/>
        </w:rPr>
        <w:lastRenderedPageBreak/>
        <w:t>4</w:t>
      </w:r>
      <w:r w:rsidR="00590697" w:rsidRPr="00B47E01">
        <w:rPr>
          <w:b/>
          <w:bCs/>
        </w:rPr>
        <w:t>.2. Εχέγγυα ήθους και φήμης</w:t>
      </w:r>
    </w:p>
    <w:p w14:paraId="68FDF5E7" w14:textId="720125A7" w:rsidR="00590697" w:rsidRPr="00B47E01" w:rsidRDefault="00590697" w:rsidP="005E065C">
      <w:pPr>
        <w:jc w:val="both"/>
      </w:pPr>
      <w:r w:rsidRPr="00B47E01">
        <w:t xml:space="preserve">Η καλή φήμη, η εντιμότητα, το ήθος και η ακεραιότητα των μελών του Διοικητικού Συμβουλίου αποτελούν κριτήρια εξαιρετικής σημασίας για την Εταιρεία, τα οποία η τελευταία αξιολογεί διεξοδικά. Ένα μέλος του Διοικητικού Συμβουλίου θεωρείται κατά τεκμήριο ότι διαθέτει τα χαρακτηριστικά αυτά, εφόσον δεν υφίστανται αντικειμενικοί και αποδεδειγμένοι λόγοι που να υποδηλώνουν </w:t>
      </w:r>
      <w:r w:rsidR="00B3113A" w:rsidRPr="00B47E01">
        <w:t>το αντίθετο</w:t>
      </w:r>
      <w:r w:rsidRPr="00B47E01">
        <w:t xml:space="preserve">. </w:t>
      </w:r>
    </w:p>
    <w:p w14:paraId="7C5DB114" w14:textId="77777777" w:rsidR="004F466B" w:rsidRPr="00B47E01" w:rsidRDefault="004F466B" w:rsidP="004F466B">
      <w:pPr>
        <w:jc w:val="both"/>
      </w:pPr>
      <w:r w:rsidRPr="00B47E01">
        <w:t xml:space="preserve">Για την αξιολόγηση της φήμης, της εντιμότητας και της ακεραιότητας ενός υποψήφιου ή υφιστάμενου μέλους Δ.Σ., η Εταιρεία δύναται να διεξάγει έρευνα και, με την επιφύλαξη της νομοθεσίας για την προστασία των προσωπικών δεδομένων, να ζητά στοιχεία και σχετικά δικαιολογητικά για τυχόν τελεσίδικες διοικητικές και δικαστικές αποφάσεις εις βάρος του, ιδίως για παραβάσεις και αδικήματα που συνδέονται με την ιδιότητά του ως μέλος του Δ.Σ. ή με μη συμμόρφωση με διατάξεις της νομοθεσίας της Επιτροπής Κεφαλαιαγοράς ή εν γένει με οικονομικά εγκλήματα. </w:t>
      </w:r>
    </w:p>
    <w:p w14:paraId="315F4AE5" w14:textId="0004A140" w:rsidR="004F466B" w:rsidRPr="00B47E01" w:rsidRDefault="004F466B" w:rsidP="004F466B">
      <w:pPr>
        <w:jc w:val="both"/>
      </w:pPr>
      <w:r w:rsidRPr="00B47E01">
        <w:t>Με την επιφύλαξη των διατάξεων του άρθρου 3 παρ</w:t>
      </w:r>
      <w:r w:rsidR="00B3113A" w:rsidRPr="00B47E01">
        <w:t>.</w:t>
      </w:r>
      <w:r w:rsidRPr="00B47E01">
        <w:t xml:space="preserve"> 4 και 5 του ν. 4706/2020, για την εν λόγω αξιολόγηση μπορεί να λαμβάνονται ιδίως υπόψη η συνάφεια του αδικήματος ή του μέτρου με τον ρόλο του μέλους, η σοβαρότητα του αδικήματος ή μέτρου, οι γενικότερες συνθήκες, συμπεριλαμβανομένων των</w:t>
      </w:r>
      <w:r w:rsidR="00FF4A7F" w:rsidRPr="00B47E01">
        <w:t xml:space="preserve"> </w:t>
      </w:r>
      <w:r w:rsidRPr="00B47E01">
        <w:t xml:space="preserve">ελαφρυντικών παραγόντων, ο ρόλος του εμπλεκόμενου προσώπου, η ποινή που επιβλήθηκε, το στάδιο στο οποίο έφτασε η ένδικη διαδικασία και τυχόν μέτρα αποκατάστασης που τέθηκαν σε εφαρμογή. </w:t>
      </w:r>
    </w:p>
    <w:p w14:paraId="2FC90C22" w14:textId="77777777" w:rsidR="004F466B" w:rsidRPr="00B47E01" w:rsidRDefault="004F466B" w:rsidP="004F466B">
      <w:pPr>
        <w:jc w:val="both"/>
      </w:pPr>
      <w:r w:rsidRPr="00B47E01">
        <w:t>Χρήσιμο είναι να εξετάζονται ο χρόνος που έχει παρέλθει και η συμπεριφορά του προσώπου μετά την παράβαση ή το αδίκημα.</w:t>
      </w:r>
    </w:p>
    <w:p w14:paraId="0154CF2B" w14:textId="00DC557C" w:rsidR="00590697" w:rsidRPr="00B47E01" w:rsidRDefault="00B3113A" w:rsidP="005E065C">
      <w:pPr>
        <w:jc w:val="both"/>
      </w:pPr>
      <w:r w:rsidRPr="00B47E01">
        <w:rPr>
          <w:b/>
          <w:bCs/>
        </w:rPr>
        <w:t>4</w:t>
      </w:r>
      <w:r w:rsidR="00590697" w:rsidRPr="00B47E01">
        <w:rPr>
          <w:b/>
          <w:bCs/>
        </w:rPr>
        <w:t>.3. Σύγκρουση συμφερόντων</w:t>
      </w:r>
      <w:r w:rsidR="00590697" w:rsidRPr="00B47E01">
        <w:t xml:space="preserve"> </w:t>
      </w:r>
    </w:p>
    <w:p w14:paraId="44E47DDA" w14:textId="77777777" w:rsidR="002D60A7" w:rsidRPr="00B47E01" w:rsidRDefault="00590697" w:rsidP="002D60A7">
      <w:pPr>
        <w:pStyle w:val="Default"/>
        <w:rPr>
          <w:rFonts w:asciiTheme="minorHAnsi" w:hAnsiTheme="minorHAnsi"/>
        </w:rPr>
      </w:pPr>
      <w:r w:rsidRPr="00B47E01">
        <w:rPr>
          <w:rFonts w:asciiTheme="minorHAnsi" w:hAnsiTheme="minorHAnsi"/>
        </w:rPr>
        <w:t xml:space="preserve">Τα μέλη του Διοικητικού Συμβουλίου οφείλουν να είναι κατά πάντα χρόνο πλήρως ενημερωμένα </w:t>
      </w:r>
      <w:r w:rsidR="00392920" w:rsidRPr="00B47E01">
        <w:rPr>
          <w:rFonts w:asciiTheme="minorHAnsi" w:hAnsiTheme="minorHAnsi"/>
        </w:rPr>
        <w:t>και συμμορφούμενα με</w:t>
      </w:r>
      <w:r w:rsidRPr="00B47E01">
        <w:rPr>
          <w:rFonts w:asciiTheme="minorHAnsi" w:hAnsiTheme="minorHAnsi"/>
        </w:rPr>
        <w:t xml:space="preserve"> την πολιτική σύγκρουσης συμφερόντων που εφαρμόζει η Εταιρεία και περιλαμβάνεται στον Εσωτερικό Κανονισμό Λειτουργίας της.</w:t>
      </w:r>
      <w:r w:rsidR="002D60A7" w:rsidRPr="00B47E01">
        <w:rPr>
          <w:rFonts w:asciiTheme="minorHAnsi" w:hAnsiTheme="minorHAnsi"/>
        </w:rPr>
        <w:t xml:space="preserve"> </w:t>
      </w:r>
    </w:p>
    <w:p w14:paraId="39FB5263" w14:textId="450D9793" w:rsidR="002D60A7" w:rsidRPr="00B47E01" w:rsidRDefault="002D60A7" w:rsidP="00B47E01">
      <w:pPr>
        <w:pStyle w:val="Default"/>
        <w:jc w:val="both"/>
        <w:rPr>
          <w:rFonts w:asciiTheme="minorHAnsi" w:hAnsiTheme="minorHAnsi" w:cs="Book Antiqua"/>
          <w:sz w:val="22"/>
          <w:szCs w:val="22"/>
        </w:rPr>
      </w:pPr>
      <w:r w:rsidRPr="00B47E01">
        <w:rPr>
          <w:rFonts w:asciiTheme="minorHAnsi" w:hAnsiTheme="minorHAnsi"/>
        </w:rPr>
        <w:t xml:space="preserve">Η </w:t>
      </w:r>
      <w:r w:rsidRPr="00B47E01">
        <w:rPr>
          <w:rFonts w:asciiTheme="minorHAnsi" w:hAnsiTheme="minorHAnsi" w:cs="Book Antiqua"/>
          <w:sz w:val="22"/>
          <w:szCs w:val="22"/>
        </w:rPr>
        <w:t xml:space="preserve">Πολιτική Σύγκρουσης Συμφερόντων που εφαρμόζει η Εταιρεία  περιλαμβάνει για τα μέλη του Δ.Σ., διαδικασίες πρόληψης σύγκρουσης συμφερόντων, μέτρα για την αποκάλυψη και διαχείριση της σύγκρουσης συμφερόντων και τυχόν περιπτώσεις και προϋποθέσεις που, κατ’ εξαίρεση, θα ήταν αποδεκτό για ένα μέλος του Δ.Σ. να έχει συγκρουόμενα συμφέροντα, εφόσον τα εν λόγω συμφέροντα του μέλους περιορίζονται σημαντικά ή αποτελούν αντικείμενο κατάλληλης διαχείρισης. </w:t>
      </w:r>
    </w:p>
    <w:p w14:paraId="6F710DCE" w14:textId="79947142" w:rsidR="00392920" w:rsidRPr="00B47E01" w:rsidRDefault="002D60A7" w:rsidP="002D60A7">
      <w:pPr>
        <w:jc w:val="both"/>
      </w:pPr>
      <w:r w:rsidRPr="00B47E01">
        <w:rPr>
          <w:rFonts w:cs="Book Antiqua"/>
          <w:color w:val="000000"/>
        </w:rPr>
        <w:t>Όλες οι πραγματικές και δυνητικές συγκρούσεις συμφερόντων σε επίπεδο Δ.Σ. αποτελούν αντικείμενο επαρκούς κοινοποίησης, συζήτησης, τεκμηρίωσης, λήψης απόφασης και δέουσας διαχείρισης (δηλαδή λαμβάνονται τα απαραίτητα μέτρα περιορισμού των συγκρούσεων</w:t>
      </w:r>
    </w:p>
    <w:p w14:paraId="28B2B687" w14:textId="5FBE160D" w:rsidR="00392920" w:rsidRPr="00B47E01" w:rsidRDefault="00392920" w:rsidP="00392920">
      <w:pPr>
        <w:jc w:val="both"/>
        <w:rPr>
          <w:b/>
          <w:bCs/>
        </w:rPr>
      </w:pPr>
      <w:r w:rsidRPr="00B47E01">
        <w:rPr>
          <w:b/>
          <w:bCs/>
        </w:rPr>
        <w:t>4.4. Ανεξαρτησία κρίσης</w:t>
      </w:r>
    </w:p>
    <w:p w14:paraId="40A130F0" w14:textId="01191297" w:rsidR="00392920" w:rsidRPr="00B47E01" w:rsidRDefault="00392920" w:rsidP="005E065C">
      <w:pPr>
        <w:jc w:val="both"/>
      </w:pPr>
      <w:r w:rsidRPr="00B47E01">
        <w:t>Κάθε μέλος του Διοικητικού Συμβουλίου οφείλει να</w:t>
      </w:r>
      <w:r w:rsidR="00047C48" w:rsidRPr="00B47E01">
        <w:t xml:space="preserve"> ενεργεί με ανεξάρτητη κρίση και να </w:t>
      </w:r>
      <w:r w:rsidRPr="00B47E01">
        <w:t xml:space="preserve"> συμμετέχει ενεργά στις συνεδριάσεις και να λαμβάνει τις δικές του ορθές, αντικειμενικές και ανεξάρτητες αποφάσεις και κρίσεις κατά την εκτέλεση των καθηκόντων του. </w:t>
      </w:r>
    </w:p>
    <w:p w14:paraId="46F45C10" w14:textId="77777777" w:rsidR="00392920" w:rsidRPr="00B47E01" w:rsidRDefault="00392920" w:rsidP="005E065C">
      <w:pPr>
        <w:jc w:val="both"/>
      </w:pPr>
      <w:r w:rsidRPr="00B47E01">
        <w:t xml:space="preserve">«Αντικειμενικότητα» νοείται η αμερόληπτη στάση και νοοτροπία, η οποία επιτρέπει στο μέλος του Διοικητικού Συμβουλίου να εκτελεί το έργο του, όπως πιστεύει το ίδιο και να μη δέχεται συμβιβασμούς ως προς την ποιότητά του. </w:t>
      </w:r>
    </w:p>
    <w:p w14:paraId="76647C3C" w14:textId="77777777" w:rsidR="00392920" w:rsidRPr="00B47E01" w:rsidRDefault="00392920" w:rsidP="005E065C">
      <w:pPr>
        <w:jc w:val="both"/>
      </w:pPr>
      <w:r w:rsidRPr="00B47E01">
        <w:lastRenderedPageBreak/>
        <w:t xml:space="preserve">«Ανεξαρτησία» νοείται η απαλλαγή από συνθήκες που εμποδίζουν το μέλος του Διοικητικού Συμβουλίου να κρίνει με αμερόληπτο τρόπο στο πλαίσιο άσκησης των καθηκόντων του. </w:t>
      </w:r>
    </w:p>
    <w:p w14:paraId="5C88E6AE" w14:textId="77777777" w:rsidR="00392920" w:rsidRPr="00B47E01" w:rsidRDefault="00392920" w:rsidP="005E065C">
      <w:pPr>
        <w:jc w:val="both"/>
      </w:pPr>
      <w:r w:rsidRPr="00B47E01">
        <w:t xml:space="preserve">Στο πλαίσιο αξιολόγησης της ανεξαρτησίας της κρίσης των μελών του Διοικητικού της Συμβουλίου, η Εταιρεία λαμβάνει υπόψη αν όλα τα μέλη του Διοικητικού Συμβουλίου έχουν τις απαραίτητες δεξιότητες συμπεριφοράς που περιλαμβάνουν ιδίως: </w:t>
      </w:r>
    </w:p>
    <w:p w14:paraId="17265FCC" w14:textId="77777777" w:rsidR="00392920" w:rsidRPr="00B47E01" w:rsidRDefault="00392920" w:rsidP="005E065C">
      <w:pPr>
        <w:jc w:val="both"/>
      </w:pPr>
      <w:r w:rsidRPr="00B47E01">
        <w:t xml:space="preserve">(α) θάρρος, πεποίθηση και σθένος για να προβαίνουν σε ουσιαστική αξιολόγηση και αμφισβήτηση των προτάσεων ή απόψεων άλλων μελών του Διοικητικού Συμβουλίου, </w:t>
      </w:r>
    </w:p>
    <w:p w14:paraId="4917CBC2" w14:textId="77777777" w:rsidR="00392920" w:rsidRPr="00B47E01" w:rsidRDefault="00392920" w:rsidP="005E065C">
      <w:pPr>
        <w:jc w:val="both"/>
      </w:pPr>
      <w:r w:rsidRPr="00B47E01">
        <w:t xml:space="preserve">(β) την ικανότητα να θέτουν εύλογες ερωτήσεις στα μέλη του Διοικητικού Συμβουλίου και ειδικότερα στα εκτελεστικά μέλη του και να ασκούν κριτική, και </w:t>
      </w:r>
    </w:p>
    <w:p w14:paraId="4D1896D6" w14:textId="30F0AB8B" w:rsidR="00392920" w:rsidRPr="00B47E01" w:rsidRDefault="00392920" w:rsidP="005E065C">
      <w:pPr>
        <w:jc w:val="both"/>
      </w:pPr>
      <w:r w:rsidRPr="00B47E01">
        <w:t xml:space="preserve">(γ) την ικανότητα να αντιστέκονται στο φαινόμενο της αγελαίας σκέψης. </w:t>
      </w:r>
    </w:p>
    <w:p w14:paraId="66F774E6" w14:textId="7CD8D39E" w:rsidR="00590697" w:rsidRPr="00B47E01" w:rsidRDefault="00392920" w:rsidP="005E065C">
      <w:pPr>
        <w:jc w:val="both"/>
        <w:rPr>
          <w:b/>
          <w:bCs/>
        </w:rPr>
      </w:pPr>
      <w:r w:rsidRPr="00B47E01">
        <w:rPr>
          <w:b/>
          <w:bCs/>
        </w:rPr>
        <w:t>4</w:t>
      </w:r>
      <w:r w:rsidR="00590697" w:rsidRPr="00B47E01">
        <w:rPr>
          <w:b/>
          <w:bCs/>
        </w:rPr>
        <w:t>.</w:t>
      </w:r>
      <w:r w:rsidRPr="00B47E01">
        <w:rPr>
          <w:b/>
          <w:bCs/>
        </w:rPr>
        <w:t>5</w:t>
      </w:r>
      <w:r w:rsidR="00590697" w:rsidRPr="00B47E01">
        <w:rPr>
          <w:b/>
          <w:bCs/>
        </w:rPr>
        <w:t>. Διάθεση επαρκούς χρόνου</w:t>
      </w:r>
    </w:p>
    <w:p w14:paraId="48BFABF7" w14:textId="4769E675" w:rsidR="00590697" w:rsidRPr="00B47E01" w:rsidRDefault="00590697" w:rsidP="005E065C">
      <w:pPr>
        <w:jc w:val="both"/>
      </w:pPr>
      <w:r w:rsidRPr="00B47E01">
        <w:t xml:space="preserve">Τα μέλη του Διοικητικού Συμβουλίου οφείλουν να διαθέτουν τον χρόνο που απαιτείται για την απρόσκοπτη εκτέλεση των καθηκόντων τους. Ο αναμενόμενος χρόνος που απαιτείται κάθε υποψήφιο μέλος του Διοικητικού Συμβουλίου να αφιερώνει στα καθήκοντα του, προσδιορίζεται από την Εταιρεία ανάλογα με τις ανάγκες της και γνωστοποιείται στο υποψήφιο μέλος. Κατά τον προσδιορισμό της επάρκειας του χρόνου, λαμβάνονται υπόψη προεχόντως η ιδιότητα και οι αρμοδιότητες που έχουν ανατεθεί στο μέλος του Διοικητικού Συμβουλίου από την Εταιρεία. Τα μέλη του Διοικητικού Συμβουλίου οφείλουν να ενημερώνουν για τον αριθμό θέσεων που τυχόν κατέχουν σε άλλα διοικητικά συμβούλια και τις ιδιότητες που κατέχουν ταυτόχρονα, καθώς και για τις λοιπές επαγγελματικές ή προσωπικές τους δεσμεύσεις και συνθήκες στο βαθμό που είναι ικανές να επηρεάζουν τον χρόνο που διαθέτουν στην άσκηση των καθηκόντων τους ως μέλη του Διοικητικού Συμβουλίου της Εταιρείας. </w:t>
      </w:r>
      <w:r w:rsidR="00017333" w:rsidRPr="00B47E01">
        <w:t>Οι παράλληλες συμμετοχές σε άλλα Διοικητικά Συμβούλια μη συνδεδεμένων ανωνύμων εταιρειών δεν πρέπει να έχουν ως αποτέλεσμα τα μέλη του Δ.Σ. να μην είναι σε θέση να αφιερώνουν επαρκή χρόνο στην εκτέλεση των καθηκόντων τους.</w:t>
      </w:r>
    </w:p>
    <w:p w14:paraId="6FDB5358" w14:textId="4EBDF3D3" w:rsidR="00017333" w:rsidRPr="00B47E01" w:rsidRDefault="00017333" w:rsidP="005E065C">
      <w:pPr>
        <w:jc w:val="both"/>
      </w:pPr>
      <w:r w:rsidRPr="00B47E01">
        <w:t>Συγκεκριμένα, τα μη εκτελεστικά μέλη του Διοικητικού Συμβουλίου δεν συμμετέχουν σε Διοικητικά Συμβούλια περισσότερων των πέντε (5) εισηγμένων εταιρειών, και στην περίπτωση του Προέδρου περισσοτέρων των τριών (3).</w:t>
      </w:r>
    </w:p>
    <w:p w14:paraId="02FD0F11" w14:textId="77777777" w:rsidR="008D6CA5" w:rsidRPr="00B47E01" w:rsidRDefault="008D6CA5" w:rsidP="005E065C">
      <w:pPr>
        <w:jc w:val="both"/>
      </w:pPr>
    </w:p>
    <w:p w14:paraId="173A852E" w14:textId="4FFC0DE3" w:rsidR="00590697" w:rsidRPr="00B47E01" w:rsidRDefault="00590697" w:rsidP="005E065C">
      <w:pPr>
        <w:jc w:val="both"/>
        <w:rPr>
          <w:b/>
          <w:bCs/>
        </w:rPr>
      </w:pPr>
      <w:r w:rsidRPr="00B47E01">
        <w:rPr>
          <w:b/>
          <w:bCs/>
        </w:rPr>
        <w:t xml:space="preserve">Β. Συλλογική </w:t>
      </w:r>
      <w:r w:rsidR="008D6CA5" w:rsidRPr="00B47E01">
        <w:rPr>
          <w:b/>
          <w:bCs/>
        </w:rPr>
        <w:t>Καταλληλό</w:t>
      </w:r>
      <w:r w:rsidR="00FF4A7F" w:rsidRPr="00B47E01">
        <w:rPr>
          <w:b/>
          <w:bCs/>
        </w:rPr>
        <w:t>τ</w:t>
      </w:r>
      <w:r w:rsidR="008D6CA5" w:rsidRPr="00B47E01">
        <w:rPr>
          <w:b/>
          <w:bCs/>
        </w:rPr>
        <w:t>ητα</w:t>
      </w:r>
    </w:p>
    <w:p w14:paraId="04835F4C" w14:textId="77777777" w:rsidR="00E9426D" w:rsidRPr="00B47E01" w:rsidRDefault="00047C48" w:rsidP="00017333">
      <w:pPr>
        <w:jc w:val="both"/>
      </w:pPr>
      <w:r w:rsidRPr="00B47E01">
        <w:t xml:space="preserve">Το Διοικητικό Συμβούλιο πρέπει να είναι κατάλληλο για την άσκηση των αρμοδιοτήτων του και η σύνθεσή του συμβάλλει στην αποτελεσματική διοίκηση της Εταιρείας και την ισορροπημένη λήψη αποφάσεων. </w:t>
      </w:r>
      <w:r w:rsidR="00590697" w:rsidRPr="00B47E01">
        <w:t xml:space="preserve">Τα μέλη του Διοικητικού Συμβουλίου οφείλουν συλλογικά να είναι σε θέση να λαμβάνουν κατάλληλες αποφάσεις συνεκτιμώντας το επιχειρηματικό μοντέλο, τη διάθεση ανάληψης κινδύνου, τη στρατηγική και τις αγορές στις οποίες δραστηριοποιείται η Εταιρεία, καθώς και να προβαίνουν σε ουσιαστική παρακολούθηση και κριτική των αποφάσεων των ανώτατων διοικητικών στελεχών. </w:t>
      </w:r>
    </w:p>
    <w:p w14:paraId="719117FF" w14:textId="4148178C" w:rsidR="00E9426D" w:rsidRPr="00B47E01" w:rsidRDefault="00E9426D" w:rsidP="00017333">
      <w:pPr>
        <w:jc w:val="both"/>
      </w:pPr>
      <w:r w:rsidRPr="00B47E01">
        <w:t>Όλοι οι τομείς γνώσεων που απαιτούνται για τις επιχειρηματικές δραστηριότητες της Εταιρείας καλύπτονται από το Δ.Σ. συλλογικά με επαρκή εμπειρογνωσία μεταξύ των μελών του και υφίσταται επαρκής αριθμός μελών με γνώσεις σε κάθε τομέα, ώστε να καθίσταται δυνατή η διεξαγωγή συζήτησης για τις αποφάσεις που πρέπει να ληφθούν. Τα μέλη του Δ.Σ. συλλογικά διαθέτουν τις απαραίτητες δεξιότητες για να παρουσιάζουν τις απόψεις τους.</w:t>
      </w:r>
    </w:p>
    <w:p w14:paraId="4F5BEE58" w14:textId="3EEBA7CC" w:rsidR="00017333" w:rsidRPr="00B47E01" w:rsidRDefault="00590697" w:rsidP="00017333">
      <w:pPr>
        <w:jc w:val="both"/>
      </w:pPr>
      <w:r w:rsidRPr="00B47E01">
        <w:lastRenderedPageBreak/>
        <w:t xml:space="preserve">Για την αξιολόγηση της συλλογικής </w:t>
      </w:r>
      <w:r w:rsidR="008D6CA5" w:rsidRPr="00B47E01">
        <w:t>καταλληλό</w:t>
      </w:r>
      <w:r w:rsidR="00FF4A7F" w:rsidRPr="00B47E01">
        <w:t>τ</w:t>
      </w:r>
      <w:r w:rsidR="008D6CA5" w:rsidRPr="00B47E01">
        <w:t>ητας</w:t>
      </w:r>
      <w:r w:rsidRPr="00B47E01">
        <w:t xml:space="preserve">, λαμβάνεται υπόψη αν η σύνθεση του Διοικητικού Συμβουλίου αντικατοπτρίζει τις γνώσεις, τις δεξιότητες και την εμπειρία που απαιτούνται για την άσκηση των αρμοδιοτήτων του ως συλλογικού οργάνου. Ειδικότερα, το Διοικητικό Συμβούλιο ως σύνολο οφείλει να κατανοεί επαρκώς τους τομείς για τους οποίους τα μέλη είναι συλλογικά υπεύθυνα, και να διαθέτει τις απαραίτητες δεξιότητες για να ασκεί την πραγματική διαχείριση και επίβλεψη της Εταιρείας, όσον αφορά ιδίως την επιχειρηματική της δραστηριότητα και τους βασικούς κινδύνους που συνδέονται με αυτή, τον στρατηγικό σχεδιασμό, τις χρηματοοικονομικές αναφορές, την συμμόρφωση με το νομοθετικό και ρυθμιστικό πλαίσιο, την κατανόηση θεμάτων εταιρικής διακυβέρνησης, την ικανότητα αναγνώρισης και διαχείρισης κινδύνων, την επίδραση της τεχνολογίας στη δραστηριότητά της και την επαρκή εκπροσώπηση ανά φύλο. </w:t>
      </w:r>
    </w:p>
    <w:p w14:paraId="00962443" w14:textId="77777777" w:rsidR="00D65711" w:rsidRPr="00B47E01" w:rsidRDefault="00017333" w:rsidP="00017333">
      <w:pPr>
        <w:pStyle w:val="Default"/>
        <w:rPr>
          <w:rFonts w:asciiTheme="minorHAnsi" w:hAnsiTheme="minorHAnsi"/>
          <w:sz w:val="23"/>
          <w:szCs w:val="23"/>
        </w:rPr>
      </w:pPr>
      <w:r w:rsidRPr="00B47E01">
        <w:rPr>
          <w:rFonts w:asciiTheme="minorHAnsi" w:hAnsiTheme="minorHAnsi"/>
        </w:rPr>
        <w:t>Τ</w:t>
      </w:r>
      <w:r w:rsidRPr="00B47E01">
        <w:rPr>
          <w:rFonts w:asciiTheme="minorHAnsi" w:hAnsiTheme="minorHAnsi"/>
          <w:sz w:val="23"/>
          <w:szCs w:val="23"/>
        </w:rPr>
        <w:t>ο Διοικητικό Συμβούλιο, συλλογικά, μπορεί να κατανοεί και να διαχειρίζεται θέματα που αφορούν το περιβάλλον, την κοινωνική ευθύνη και τη διακυβέρνηση (ESG), εντός του πλαισίου της στρατηγικής που διαμορφώνει</w:t>
      </w:r>
      <w:r w:rsidR="00D65711" w:rsidRPr="00B47E01">
        <w:rPr>
          <w:rFonts w:asciiTheme="minorHAnsi" w:hAnsiTheme="minorHAnsi"/>
          <w:sz w:val="23"/>
          <w:szCs w:val="23"/>
        </w:rPr>
        <w:t>.</w:t>
      </w:r>
    </w:p>
    <w:p w14:paraId="44B72193" w14:textId="1AF9CEE5" w:rsidR="00017333" w:rsidRPr="00B47E01" w:rsidRDefault="00017333" w:rsidP="00017333">
      <w:pPr>
        <w:pStyle w:val="Default"/>
        <w:rPr>
          <w:rFonts w:asciiTheme="minorHAnsi" w:hAnsiTheme="minorHAnsi"/>
          <w:sz w:val="23"/>
          <w:szCs w:val="23"/>
        </w:rPr>
      </w:pPr>
      <w:r w:rsidRPr="00B47E01">
        <w:rPr>
          <w:rFonts w:asciiTheme="minorHAnsi" w:hAnsiTheme="minorHAnsi"/>
          <w:sz w:val="23"/>
          <w:szCs w:val="23"/>
        </w:rPr>
        <w:t xml:space="preserve"> </w:t>
      </w:r>
    </w:p>
    <w:p w14:paraId="6BCF2FA7" w14:textId="376F6C87" w:rsidR="00D65711" w:rsidRPr="00B47E01" w:rsidRDefault="00D65711" w:rsidP="00B47E01">
      <w:pPr>
        <w:pStyle w:val="Default"/>
        <w:jc w:val="both"/>
        <w:rPr>
          <w:rFonts w:asciiTheme="minorHAnsi" w:hAnsiTheme="minorHAnsi"/>
        </w:rPr>
      </w:pPr>
      <w:r w:rsidRPr="00B47E01">
        <w:rPr>
          <w:rFonts w:asciiTheme="minorHAnsi" w:hAnsiTheme="minorHAnsi"/>
          <w:sz w:val="22"/>
          <w:szCs w:val="22"/>
        </w:rPr>
        <w:t>Η Εταιρεία έχει την πρωταρχική ευθύνη εντοπισμού κενών σε ό,τι αφορά τη συλλογική καταλληλότητα. Για τον σκοπό αυτόν, το Διοικητικό Συμβούλιο  προβαίνει σε αυτοαξιολόγησή του ετησίως.  Επίσης, προβλέπεται η δυνατότητα αξιολόγησης του Διοικητικού Συμβουλίου  από τρίτους συμβούλους.</w:t>
      </w:r>
    </w:p>
    <w:p w14:paraId="5DF2E8E4" w14:textId="77777777" w:rsidR="00017333" w:rsidRPr="00B47E01" w:rsidRDefault="00017333" w:rsidP="005E065C">
      <w:pPr>
        <w:jc w:val="both"/>
      </w:pPr>
    </w:p>
    <w:p w14:paraId="5D27EED8" w14:textId="490A0D6E" w:rsidR="00590697" w:rsidRPr="00B47E01" w:rsidRDefault="008D6CA5" w:rsidP="005E065C">
      <w:pPr>
        <w:jc w:val="both"/>
        <w:rPr>
          <w:b/>
          <w:bCs/>
        </w:rPr>
      </w:pPr>
      <w:r w:rsidRPr="00B47E01">
        <w:rPr>
          <w:b/>
          <w:bCs/>
        </w:rPr>
        <w:t>4</w:t>
      </w:r>
      <w:r w:rsidR="00590697" w:rsidRPr="00B47E01">
        <w:rPr>
          <w:b/>
          <w:bCs/>
        </w:rPr>
        <w:t>.</w:t>
      </w:r>
      <w:r w:rsidRPr="00B47E01">
        <w:rPr>
          <w:b/>
          <w:bCs/>
        </w:rPr>
        <w:t>6</w:t>
      </w:r>
      <w:r w:rsidR="00590697" w:rsidRPr="00B47E01">
        <w:rPr>
          <w:b/>
          <w:bCs/>
        </w:rPr>
        <w:t xml:space="preserve">. Επαρκής εκπροσώπηση ανά φύλο </w:t>
      </w:r>
    </w:p>
    <w:p w14:paraId="662A2D3A" w14:textId="3EE25A51" w:rsidR="00590697" w:rsidRPr="00B47E01" w:rsidRDefault="00590697" w:rsidP="005E065C">
      <w:pPr>
        <w:jc w:val="both"/>
      </w:pPr>
      <w:r w:rsidRPr="00B47E01">
        <w:t xml:space="preserve">Στο Διοικητικό Συμβούλιο οφείλουν να εκπροσωπούνται επαρκώς τα φύλα (κατά 25% επί του συνόλου των μελών του Διοικητικού Συμβουλίου), κριτήριο το οποίο λαμβάνει υπόψη της η Επιτροπή Υποψηφιοτήτων και Αποδοχών κατά την υποβολή προτάσεων για ορισμό μελών Διοικητικού Συμβουλίου. Σύμφωνα με την παρούσα Πολιτική το Διοικητικό Συμβούλιο οφείλει κατά πάντα χρόνο να διασφαλίζει γενικότερα την ίση μεταχείριση και τις ίσες ευκαιρίες μεταξύ των φύλων. </w:t>
      </w:r>
      <w:r w:rsidR="00BE12CF" w:rsidRPr="00B47E01">
        <w:t>Η πτυχή αυτή επεκτείνεται πέραν της επιλογής μελών ΔΣ και στην παροχή επιμόρφωσης στα μέλη του Διοικητικού Συμβουλίου.</w:t>
      </w:r>
    </w:p>
    <w:p w14:paraId="12CC6833" w14:textId="1294F47D" w:rsidR="00590697" w:rsidRPr="00B47E01" w:rsidRDefault="008D6CA5" w:rsidP="005E065C">
      <w:pPr>
        <w:jc w:val="both"/>
        <w:rPr>
          <w:b/>
          <w:bCs/>
        </w:rPr>
      </w:pPr>
      <w:r w:rsidRPr="00B47E01">
        <w:rPr>
          <w:b/>
          <w:bCs/>
        </w:rPr>
        <w:t>5</w:t>
      </w:r>
      <w:r w:rsidR="00590697" w:rsidRPr="00B47E01">
        <w:rPr>
          <w:b/>
          <w:bCs/>
        </w:rPr>
        <w:t>. Κριτήρια Πολυμορφίας (diversity)</w:t>
      </w:r>
    </w:p>
    <w:p w14:paraId="724B5884" w14:textId="77777777" w:rsidR="00665E24" w:rsidRDefault="00590697" w:rsidP="005E065C">
      <w:pPr>
        <w:jc w:val="both"/>
      </w:pPr>
      <w:r w:rsidRPr="00B47E01">
        <w:t>Με σκοπό την προώθηση ενός κατάλληλου επιπέδου διαφοροποίησης στο Διοικητικό Συμβούλιο και μιας πολυσυλλεκτικής ομάδας μελών, η Εταιρεία εφαρμόζει πολιτική πολυμορφίας κατά τον ορισμό των νέων μελών του Διοικητικού Συμβουλίου.</w:t>
      </w:r>
      <w:r w:rsidR="00556452" w:rsidRPr="00B47E01">
        <w:t xml:space="preserve"> </w:t>
      </w:r>
      <w:r w:rsidRPr="00B47E01">
        <w:t xml:space="preserve">Πέραν της επαρκούς εκπροσώπησης ανά φύλο όπως προβλέπεται παραπάνω στο </w:t>
      </w:r>
      <w:r w:rsidR="008D6CA5" w:rsidRPr="00B47E01">
        <w:t>4</w:t>
      </w:r>
      <w:r w:rsidRPr="00B47E01">
        <w:t>.</w:t>
      </w:r>
      <w:r w:rsidR="008D6CA5" w:rsidRPr="00B47E01">
        <w:t>6</w:t>
      </w:r>
      <w:r w:rsidRPr="00B47E01">
        <w:t>, κατά την επιλογή νέων μελών για το Διοικητικό Συμβούλιο της Εταιρείας δεν γίνεται αποκλεισμός εξαιτίας διακρίσεων λόγω φύλου, φυλής, χρώματος, εθνοτικής ή κοινωνικής προέλευσης, θρησκείας ή πεποιθήσεων, περιουσίας, γέννησης, αναπηρίας, ηλικίας ή σεξουαλικού προσανατολισμού.</w:t>
      </w:r>
    </w:p>
    <w:p w14:paraId="30D4DDE8" w14:textId="12FB5DBF" w:rsidR="00590697" w:rsidRPr="00B47E01" w:rsidRDefault="00665E24" w:rsidP="005E065C">
      <w:pPr>
        <w:jc w:val="both"/>
      </w:pPr>
      <w:r>
        <w:t>Η Εταιρεία έχει θέσει ως στόχο μέχρι το 2026 να υφίσταται εκπροσώπηση στο Δ.Σ. ανά φύλο τουλ</w:t>
      </w:r>
      <w:r w:rsidR="008A2B01">
        <w:t xml:space="preserve">άχιστον 35%. </w:t>
      </w:r>
      <w:bookmarkStart w:id="0" w:name="_GoBack"/>
      <w:bookmarkEnd w:id="0"/>
    </w:p>
    <w:p w14:paraId="6DBAA654" w14:textId="5C4749D2" w:rsidR="00590697" w:rsidRPr="00B47E01" w:rsidRDefault="00362E20" w:rsidP="005E065C">
      <w:pPr>
        <w:jc w:val="both"/>
        <w:rPr>
          <w:b/>
          <w:bCs/>
        </w:rPr>
      </w:pPr>
      <w:r w:rsidRPr="00B47E01">
        <w:rPr>
          <w:b/>
          <w:bCs/>
        </w:rPr>
        <w:t>6</w:t>
      </w:r>
      <w:r w:rsidR="00590697" w:rsidRPr="00B47E01">
        <w:rPr>
          <w:b/>
          <w:bCs/>
        </w:rPr>
        <w:t xml:space="preserve">. Εφαρμογή, Παρακολούθηση και Τροποποίηση της Πολιτικής </w:t>
      </w:r>
      <w:r w:rsidRPr="00B47E01">
        <w:rPr>
          <w:b/>
          <w:bCs/>
        </w:rPr>
        <w:t>Καταλληλό</w:t>
      </w:r>
      <w:r w:rsidR="00FF4A7F" w:rsidRPr="00B47E01">
        <w:rPr>
          <w:b/>
          <w:bCs/>
        </w:rPr>
        <w:t>τ</w:t>
      </w:r>
      <w:r w:rsidRPr="00B47E01">
        <w:rPr>
          <w:b/>
          <w:bCs/>
        </w:rPr>
        <w:t>ητας</w:t>
      </w:r>
      <w:r w:rsidR="00590697" w:rsidRPr="00B47E01">
        <w:rPr>
          <w:b/>
          <w:bCs/>
        </w:rPr>
        <w:t xml:space="preserve"> – Αξιολόγηση της </w:t>
      </w:r>
      <w:r w:rsidRPr="00B47E01">
        <w:rPr>
          <w:b/>
          <w:bCs/>
        </w:rPr>
        <w:t>Καταλληλό</w:t>
      </w:r>
      <w:r w:rsidR="00FF4A7F" w:rsidRPr="00B47E01">
        <w:rPr>
          <w:b/>
          <w:bCs/>
        </w:rPr>
        <w:t>τ</w:t>
      </w:r>
      <w:r w:rsidRPr="00B47E01">
        <w:rPr>
          <w:b/>
          <w:bCs/>
        </w:rPr>
        <w:t>ητας</w:t>
      </w:r>
      <w:r w:rsidR="00590697" w:rsidRPr="00B47E01">
        <w:rPr>
          <w:b/>
          <w:bCs/>
        </w:rPr>
        <w:t xml:space="preserve"> </w:t>
      </w:r>
    </w:p>
    <w:p w14:paraId="56C955DB" w14:textId="33F821AE" w:rsidR="00295CB6" w:rsidRPr="00B47E01" w:rsidRDefault="00590697" w:rsidP="005E065C">
      <w:pPr>
        <w:jc w:val="both"/>
      </w:pPr>
      <w:r w:rsidRPr="00B47E01">
        <w:t xml:space="preserve">Η παρακολούθηση της εφαρμογής της Πολιτικής </w:t>
      </w:r>
      <w:r w:rsidR="00362E20" w:rsidRPr="00B47E01">
        <w:t>Καταλληλό</w:t>
      </w:r>
      <w:r w:rsidR="00FF4A7F" w:rsidRPr="00B47E01">
        <w:t>τ</w:t>
      </w:r>
      <w:r w:rsidR="00362E20" w:rsidRPr="00B47E01">
        <w:t>ητας</w:t>
      </w:r>
      <w:r w:rsidRPr="00B47E01">
        <w:t xml:space="preserve"> αποτελεί ευθύνη του Διοικητικού Συμβουλίου συλλογικά. Το Διοικητικό Συμβούλιο συνδράμει προεχόντως η Επιτροπή Υποψηφιοτήτων και Αποδοχών, η οποία ακολουθεί και εφαρμόζει την Πολιτική </w:t>
      </w:r>
      <w:r w:rsidR="00362E20" w:rsidRPr="00B47E01">
        <w:lastRenderedPageBreak/>
        <w:t>Καταλληλό</w:t>
      </w:r>
      <w:r w:rsidR="00FF4A7F" w:rsidRPr="00B47E01">
        <w:t>τ</w:t>
      </w:r>
      <w:r w:rsidR="00362E20" w:rsidRPr="00B47E01">
        <w:t>ητας</w:t>
      </w:r>
      <w:r w:rsidRPr="00B47E01">
        <w:t xml:space="preserve"> στο πλαίσιο των σχετικών αρμοδιοτήτων της, οργανώνει τη διεξαγωγή της ετήσιας αυτοαξιολόγησης του Διοικητικού Συμβουλίου με βάση τα ανωτέρω κριτήρια και εισηγείται προτάσεις για την εναρμόνιση της Πολιτικής </w:t>
      </w:r>
      <w:r w:rsidR="00362E20" w:rsidRPr="00B47E01">
        <w:t>Καταλληλό</w:t>
      </w:r>
      <w:r w:rsidR="00FF4A7F" w:rsidRPr="00B47E01">
        <w:t>τ</w:t>
      </w:r>
      <w:r w:rsidR="00362E20" w:rsidRPr="00B47E01">
        <w:t>ητας</w:t>
      </w:r>
      <w:r w:rsidRPr="00B47E01">
        <w:t xml:space="preserve"> με το πλαίσιο εταιρικής διακυβέρνησης, την εταιρική κουλτούρα και τη διάθεση ανάληψης κινδύνων που έχει ορίσει η Εταιρεία, συμπεριλαμβανομένων τυχόν τροποποιήσεων της Πολιτικής </w:t>
      </w:r>
      <w:r w:rsidR="00362E20" w:rsidRPr="00B47E01">
        <w:t>Καταλληλό</w:t>
      </w:r>
      <w:r w:rsidR="00FF4A7F" w:rsidRPr="00B47E01">
        <w:t>τ</w:t>
      </w:r>
      <w:r w:rsidR="00362E20" w:rsidRPr="00B47E01">
        <w:t>ητας</w:t>
      </w:r>
      <w:r w:rsidRPr="00B47E01">
        <w:t xml:space="preserve">. Στη διαδικασία αυτή συνδράμει και η μονάδα Εσωτερικού Ελέγχου της Εταιρείας όπου απαιτείται. Σχετική αναφορά γίνεται στην ετήσια Δήλωση Εταιρικής Διακυβέρνησης της Εταιρείας. Το Διοικητικό Συμβούλιο προβαίνει ετησίως σε αυτοαξιολόγηση του ως συνόλου αλλά και κάθε μέρους ξεχωριστά, σύμφωνα με την προβλεπόμενη από την Εταιρεία διαδικασία, η οποία εκκινείται και οργανώνεται από την Επιτροπή Υποψηφιοτήτων και Αποδοχών. Η τεκμηρίωση όσον αφορά την έγκριση της Πολιτικής </w:t>
      </w:r>
      <w:r w:rsidR="00362E20" w:rsidRPr="00B47E01">
        <w:t>Καταλληλ</w:t>
      </w:r>
      <w:r w:rsidR="00FF4A7F" w:rsidRPr="00B47E01">
        <w:t>ότ</w:t>
      </w:r>
      <w:r w:rsidR="00362E20" w:rsidRPr="00B47E01">
        <w:t>ητας</w:t>
      </w:r>
      <w:r w:rsidRPr="00B47E01">
        <w:t xml:space="preserve"> και τυχόν τροποποιήσεων της, τηρούνται σε ηλεκτρονικό αρχείο της Εταιρείας. Το Διοικητικό Συμβούλιο καταγράφει τα αποτελέσματα της αξιολόγησης της </w:t>
      </w:r>
      <w:r w:rsidR="00362E20" w:rsidRPr="00B47E01">
        <w:t>καταλληλό</w:t>
      </w:r>
      <w:r w:rsidR="00FF4A7F" w:rsidRPr="00B47E01">
        <w:t>τ</w:t>
      </w:r>
      <w:r w:rsidR="00362E20" w:rsidRPr="00B47E01">
        <w:t>ητας</w:t>
      </w:r>
      <w:r w:rsidRPr="00B47E01">
        <w:t xml:space="preserve"> και ιδίως τυχόν αδυναμίες που εντοπίζονται μεταξύ της προβλεπόμενης και της πραγματικής ατομικής και συλλογικής </w:t>
      </w:r>
      <w:r w:rsidR="00362E20" w:rsidRPr="00B47E01">
        <w:t>καταλληλόλητας</w:t>
      </w:r>
      <w:r w:rsidRPr="00B47E01">
        <w:t>, καθώς και μέτρα που πρέπει να ληφθούν για την αντιμετώπιση αυτών των ελλείψεων.</w:t>
      </w:r>
    </w:p>
    <w:p w14:paraId="772091C0" w14:textId="37846D42" w:rsidR="008D6CA5" w:rsidRPr="00B47E01" w:rsidRDefault="008D6CA5" w:rsidP="005E065C">
      <w:pPr>
        <w:jc w:val="both"/>
      </w:pPr>
    </w:p>
    <w:p w14:paraId="6E605637" w14:textId="77777777" w:rsidR="008D6CA5" w:rsidRPr="00B47E01" w:rsidRDefault="008D6CA5" w:rsidP="005E065C">
      <w:pPr>
        <w:jc w:val="both"/>
      </w:pPr>
    </w:p>
    <w:sectPr w:rsidR="008D6CA5" w:rsidRPr="00B47E0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8088" w14:textId="77777777" w:rsidR="00A02A5E" w:rsidRDefault="00A02A5E" w:rsidP="00FF4A7F">
      <w:pPr>
        <w:spacing w:after="0" w:line="240" w:lineRule="auto"/>
      </w:pPr>
      <w:r>
        <w:separator/>
      </w:r>
    </w:p>
  </w:endnote>
  <w:endnote w:type="continuationSeparator" w:id="0">
    <w:p w14:paraId="6AF2D031" w14:textId="77777777" w:rsidR="00A02A5E" w:rsidRDefault="00A02A5E" w:rsidP="00FF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53121"/>
      <w:docPartObj>
        <w:docPartGallery w:val="Page Numbers (Bottom of Page)"/>
        <w:docPartUnique/>
      </w:docPartObj>
    </w:sdtPr>
    <w:sdtEndPr>
      <w:rPr>
        <w:noProof/>
      </w:rPr>
    </w:sdtEndPr>
    <w:sdtContent>
      <w:p w14:paraId="71ED17DC" w14:textId="16E85BDC" w:rsidR="009D56AC" w:rsidRDefault="009D56AC">
        <w:pPr>
          <w:pStyle w:val="a5"/>
          <w:jc w:val="right"/>
        </w:pPr>
        <w:r>
          <w:fldChar w:fldCharType="begin"/>
        </w:r>
        <w:r>
          <w:instrText xml:space="preserve"> PAGE   \* MERGEFORMAT </w:instrText>
        </w:r>
        <w:r>
          <w:fldChar w:fldCharType="separate"/>
        </w:r>
        <w:r w:rsidR="008A2B01">
          <w:rPr>
            <w:noProof/>
          </w:rPr>
          <w:t>6</w:t>
        </w:r>
        <w:r>
          <w:rPr>
            <w:noProof/>
          </w:rPr>
          <w:fldChar w:fldCharType="end"/>
        </w:r>
      </w:p>
    </w:sdtContent>
  </w:sdt>
  <w:p w14:paraId="0EBE5134" w14:textId="77777777" w:rsidR="009D56AC" w:rsidRDefault="009D56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3C00F" w14:textId="77777777" w:rsidR="00A02A5E" w:rsidRDefault="00A02A5E" w:rsidP="00FF4A7F">
      <w:pPr>
        <w:spacing w:after="0" w:line="240" w:lineRule="auto"/>
      </w:pPr>
      <w:r>
        <w:separator/>
      </w:r>
    </w:p>
  </w:footnote>
  <w:footnote w:type="continuationSeparator" w:id="0">
    <w:p w14:paraId="30EE4228" w14:textId="77777777" w:rsidR="00A02A5E" w:rsidRDefault="00A02A5E" w:rsidP="00FF4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74B4A"/>
    <w:multiLevelType w:val="hybridMultilevel"/>
    <w:tmpl w:val="E31438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97"/>
    <w:rsid w:val="00017333"/>
    <w:rsid w:val="00047C48"/>
    <w:rsid w:val="00082F3D"/>
    <w:rsid w:val="0024549D"/>
    <w:rsid w:val="00295CB6"/>
    <w:rsid w:val="002D60A7"/>
    <w:rsid w:val="00362E20"/>
    <w:rsid w:val="00392920"/>
    <w:rsid w:val="004F466B"/>
    <w:rsid w:val="00556452"/>
    <w:rsid w:val="00590697"/>
    <w:rsid w:val="005E065C"/>
    <w:rsid w:val="00665E24"/>
    <w:rsid w:val="00687A90"/>
    <w:rsid w:val="008A2B01"/>
    <w:rsid w:val="008D6CA5"/>
    <w:rsid w:val="009D56AC"/>
    <w:rsid w:val="009E36D6"/>
    <w:rsid w:val="00A02A5E"/>
    <w:rsid w:val="00B3113A"/>
    <w:rsid w:val="00B47E01"/>
    <w:rsid w:val="00B878DF"/>
    <w:rsid w:val="00BE12CF"/>
    <w:rsid w:val="00CA3387"/>
    <w:rsid w:val="00CC7F7E"/>
    <w:rsid w:val="00D65711"/>
    <w:rsid w:val="00E9426D"/>
    <w:rsid w:val="00FF4A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4374"/>
  <w15:docId w15:val="{632CA1E6-9AC9-4911-9A71-F024F016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697"/>
    <w:pPr>
      <w:ind w:left="720"/>
      <w:contextualSpacing/>
    </w:pPr>
  </w:style>
  <w:style w:type="paragraph" w:styleId="a4">
    <w:name w:val="header"/>
    <w:basedOn w:val="a"/>
    <w:link w:val="Char"/>
    <w:uiPriority w:val="99"/>
    <w:unhideWhenUsed/>
    <w:rsid w:val="00FF4A7F"/>
    <w:pPr>
      <w:tabs>
        <w:tab w:val="center" w:pos="4153"/>
        <w:tab w:val="right" w:pos="8306"/>
      </w:tabs>
      <w:spacing w:after="0" w:line="240" w:lineRule="auto"/>
    </w:pPr>
  </w:style>
  <w:style w:type="character" w:customStyle="1" w:styleId="Char">
    <w:name w:val="Κεφαλίδα Char"/>
    <w:basedOn w:val="a0"/>
    <w:link w:val="a4"/>
    <w:uiPriority w:val="99"/>
    <w:rsid w:val="00FF4A7F"/>
  </w:style>
  <w:style w:type="paragraph" w:styleId="a5">
    <w:name w:val="footer"/>
    <w:basedOn w:val="a"/>
    <w:link w:val="Char0"/>
    <w:uiPriority w:val="99"/>
    <w:unhideWhenUsed/>
    <w:rsid w:val="00FF4A7F"/>
    <w:pPr>
      <w:tabs>
        <w:tab w:val="center" w:pos="4153"/>
        <w:tab w:val="right" w:pos="8306"/>
      </w:tabs>
      <w:spacing w:after="0" w:line="240" w:lineRule="auto"/>
    </w:pPr>
  </w:style>
  <w:style w:type="character" w:customStyle="1" w:styleId="Char0">
    <w:name w:val="Υποσέλιδο Char"/>
    <w:basedOn w:val="a0"/>
    <w:link w:val="a5"/>
    <w:uiPriority w:val="99"/>
    <w:rsid w:val="00FF4A7F"/>
  </w:style>
  <w:style w:type="character" w:styleId="a6">
    <w:name w:val="annotation reference"/>
    <w:basedOn w:val="a0"/>
    <w:uiPriority w:val="99"/>
    <w:semiHidden/>
    <w:unhideWhenUsed/>
    <w:rsid w:val="00017333"/>
    <w:rPr>
      <w:sz w:val="16"/>
      <w:szCs w:val="16"/>
    </w:rPr>
  </w:style>
  <w:style w:type="paragraph" w:styleId="a7">
    <w:name w:val="annotation text"/>
    <w:basedOn w:val="a"/>
    <w:link w:val="Char1"/>
    <w:uiPriority w:val="99"/>
    <w:semiHidden/>
    <w:unhideWhenUsed/>
    <w:rsid w:val="00017333"/>
    <w:pPr>
      <w:spacing w:line="240" w:lineRule="auto"/>
    </w:pPr>
    <w:rPr>
      <w:sz w:val="20"/>
      <w:szCs w:val="20"/>
    </w:rPr>
  </w:style>
  <w:style w:type="character" w:customStyle="1" w:styleId="Char1">
    <w:name w:val="Κείμενο σχολίου Char"/>
    <w:basedOn w:val="a0"/>
    <w:link w:val="a7"/>
    <w:uiPriority w:val="99"/>
    <w:semiHidden/>
    <w:rsid w:val="00017333"/>
    <w:rPr>
      <w:sz w:val="20"/>
      <w:szCs w:val="20"/>
    </w:rPr>
  </w:style>
  <w:style w:type="paragraph" w:styleId="a8">
    <w:name w:val="annotation subject"/>
    <w:basedOn w:val="a7"/>
    <w:next w:val="a7"/>
    <w:link w:val="Char2"/>
    <w:uiPriority w:val="99"/>
    <w:semiHidden/>
    <w:unhideWhenUsed/>
    <w:rsid w:val="00017333"/>
    <w:rPr>
      <w:b/>
      <w:bCs/>
    </w:rPr>
  </w:style>
  <w:style w:type="character" w:customStyle="1" w:styleId="Char2">
    <w:name w:val="Θέμα σχολίου Char"/>
    <w:basedOn w:val="Char1"/>
    <w:link w:val="a8"/>
    <w:uiPriority w:val="99"/>
    <w:semiHidden/>
    <w:rsid w:val="00017333"/>
    <w:rPr>
      <w:b/>
      <w:bCs/>
      <w:sz w:val="20"/>
      <w:szCs w:val="20"/>
    </w:rPr>
  </w:style>
  <w:style w:type="paragraph" w:styleId="a9">
    <w:name w:val="Balloon Text"/>
    <w:basedOn w:val="a"/>
    <w:link w:val="Char3"/>
    <w:uiPriority w:val="99"/>
    <w:semiHidden/>
    <w:unhideWhenUsed/>
    <w:rsid w:val="00017333"/>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017333"/>
    <w:rPr>
      <w:rFonts w:ascii="Segoe UI" w:hAnsi="Segoe UI" w:cs="Segoe UI"/>
      <w:sz w:val="18"/>
      <w:szCs w:val="18"/>
    </w:rPr>
  </w:style>
  <w:style w:type="paragraph" w:customStyle="1" w:styleId="Default">
    <w:name w:val="Default"/>
    <w:rsid w:val="000173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5C65-6F1C-4E09-8FE4-D862470B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2551</Words>
  <Characters>13780</Characters>
  <Application>Microsoft Office Word</Application>
  <DocSecurity>0</DocSecurity>
  <Lines>114</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Dryllerakis &amp; Associates</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tz@dryllerakis.gr</dc:creator>
  <cp:lastModifiedBy>Themelis Zamparas</cp:lastModifiedBy>
  <cp:revision>4</cp:revision>
  <dcterms:created xsi:type="dcterms:W3CDTF">2021-06-28T13:54:00Z</dcterms:created>
  <dcterms:modified xsi:type="dcterms:W3CDTF">2021-06-30T14:06:00Z</dcterms:modified>
</cp:coreProperties>
</file>